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F937" w14:textId="77777777" w:rsidR="0029370B" w:rsidRPr="0003750B" w:rsidRDefault="0029370B" w:rsidP="0029370B">
      <w:pPr>
        <w:rPr>
          <w:b/>
        </w:rPr>
      </w:pPr>
      <w:r w:rsidRPr="0003750B">
        <w:rPr>
          <w:b/>
        </w:rPr>
        <w:t>Technische Commissie (</w:t>
      </w:r>
      <w:r>
        <w:rPr>
          <w:b/>
        </w:rPr>
        <w:t>jeugd</w:t>
      </w:r>
      <w:r w:rsidRPr="0003750B">
        <w:rPr>
          <w:b/>
        </w:rPr>
        <w:t>opleidingen)</w:t>
      </w:r>
    </w:p>
    <w:p w14:paraId="7F007942" w14:textId="77777777" w:rsidR="0029370B" w:rsidRPr="00950351" w:rsidRDefault="0029370B" w:rsidP="0029370B">
      <w:pPr>
        <w:rPr>
          <w:sz w:val="24"/>
          <w:szCs w:val="24"/>
        </w:rPr>
      </w:pPr>
      <w:r w:rsidRPr="002516A9">
        <w:rPr>
          <w:sz w:val="24"/>
          <w:szCs w:val="24"/>
        </w:rPr>
        <w:t>Het ontwikkelen en begeleiden van trainers ten behoeve v</w:t>
      </w:r>
      <w:r>
        <w:rPr>
          <w:sz w:val="24"/>
          <w:szCs w:val="24"/>
        </w:rPr>
        <w:t xml:space="preserve">an verbetering trainingsopbouw, </w:t>
      </w:r>
      <w:r w:rsidRPr="002516A9">
        <w:rPr>
          <w:sz w:val="24"/>
          <w:szCs w:val="24"/>
        </w:rPr>
        <w:t xml:space="preserve">methodiek en ontwikkeling. Het betreft hier direct de trainers </w:t>
      </w:r>
      <w:r>
        <w:rPr>
          <w:sz w:val="24"/>
          <w:szCs w:val="24"/>
        </w:rPr>
        <w:t xml:space="preserve">welke training geven aan de alle speler in de  onderbouw tot de </w:t>
      </w:r>
      <w:proofErr w:type="spellStart"/>
      <w:r>
        <w:rPr>
          <w:sz w:val="24"/>
          <w:szCs w:val="24"/>
        </w:rPr>
        <w:t>leeftijdgroep</w:t>
      </w:r>
      <w:proofErr w:type="spellEnd"/>
      <w:r>
        <w:rPr>
          <w:sz w:val="24"/>
          <w:szCs w:val="24"/>
        </w:rPr>
        <w:t xml:space="preserve"> Jo14</w:t>
      </w:r>
      <w:bookmarkStart w:id="0" w:name="_Hlk517425405"/>
      <w:r w:rsidRPr="002516A9">
        <w:rPr>
          <w:sz w:val="24"/>
          <w:szCs w:val="24"/>
        </w:rPr>
        <w:t xml:space="preserve">.  </w:t>
      </w:r>
      <w:bookmarkEnd w:id="0"/>
      <w:r>
        <w:rPr>
          <w:sz w:val="24"/>
          <w:szCs w:val="24"/>
        </w:rPr>
        <w:br/>
        <w:t>Alle actieve jeugdleden in de gelegenheid stellen zijn of haar niveau te verbeteren. Uitgangspunt is daarbij een plezierige leeromgeving en oog voor de individuele speler.</w:t>
      </w:r>
      <w:r>
        <w:rPr>
          <w:sz w:val="24"/>
          <w:szCs w:val="24"/>
        </w:rPr>
        <w:br/>
        <w:t>Aansturen van de (assistent)trainers en begeleiders om dit te realiseren.</w:t>
      </w:r>
      <w:r>
        <w:rPr>
          <w:sz w:val="24"/>
          <w:szCs w:val="24"/>
        </w:rPr>
        <w:br/>
      </w:r>
      <w:r w:rsidRPr="00950351">
        <w:rPr>
          <w:sz w:val="24"/>
          <w:szCs w:val="24"/>
        </w:rPr>
        <w:t>Het aanpassen, bewaken en ontwikkelen van het Technisch Jeugdplan.</w:t>
      </w:r>
      <w:r>
        <w:rPr>
          <w:sz w:val="24"/>
          <w:szCs w:val="24"/>
        </w:rPr>
        <w:br/>
      </w:r>
      <w:r>
        <w:t>Het bekijken van spelers uit elftallen van de eigen vereniging, eventueel aan de hand van voortgangsrapportages.</w:t>
      </w:r>
      <w:r w:rsidRPr="00950351">
        <w:rPr>
          <w:sz w:val="24"/>
          <w:szCs w:val="24"/>
        </w:rPr>
        <w:br/>
        <w:t>Het aanstellen (in overleg met de Technische Commissie), begeleiden en beoordelen van jeugdtrainers en begeleiders.</w:t>
      </w:r>
      <w:r w:rsidRPr="00950351">
        <w:rPr>
          <w:sz w:val="24"/>
          <w:szCs w:val="24"/>
        </w:rPr>
        <w:br/>
        <w:t>Het</w:t>
      </w:r>
      <w:r>
        <w:rPr>
          <w:sz w:val="24"/>
          <w:szCs w:val="24"/>
        </w:rPr>
        <w:t xml:space="preserve"> vastleggen,</w:t>
      </w:r>
      <w:r w:rsidRPr="00950351">
        <w:rPr>
          <w:sz w:val="24"/>
          <w:szCs w:val="24"/>
        </w:rPr>
        <w:t xml:space="preserve"> coördineren en organiseren van trainingen</w:t>
      </w:r>
      <w:r>
        <w:rPr>
          <w:sz w:val="24"/>
          <w:szCs w:val="24"/>
        </w:rPr>
        <w:t>(schema’s)</w:t>
      </w:r>
      <w:r w:rsidRPr="00950351">
        <w:rPr>
          <w:sz w:val="24"/>
          <w:szCs w:val="24"/>
        </w:rPr>
        <w:t xml:space="preserve"> v</w:t>
      </w:r>
      <w:r>
        <w:rPr>
          <w:sz w:val="24"/>
          <w:szCs w:val="24"/>
        </w:rPr>
        <w:t>oor</w:t>
      </w:r>
      <w:r w:rsidRPr="00950351">
        <w:rPr>
          <w:sz w:val="24"/>
          <w:szCs w:val="24"/>
        </w:rPr>
        <w:t xml:space="preserve"> de jeugd.</w:t>
      </w:r>
      <w:r>
        <w:rPr>
          <w:sz w:val="24"/>
          <w:szCs w:val="24"/>
        </w:rPr>
        <w:br/>
        <w:t>Stelt in samenspraak met de trainers en technische Commissie de trainingsopbouw samen.</w:t>
      </w:r>
      <w:r>
        <w:rPr>
          <w:sz w:val="24"/>
          <w:szCs w:val="24"/>
        </w:rPr>
        <w:br/>
        <w:t>Organiseert periodiek enkele trainers en begeleiders overleg.</w:t>
      </w:r>
      <w:r w:rsidRPr="00950351">
        <w:rPr>
          <w:sz w:val="24"/>
          <w:szCs w:val="24"/>
        </w:rPr>
        <w:br/>
        <w:t>Verantwoordelijk voor de aanwezigheid van de benodigde materialen voor de trainingen</w:t>
      </w:r>
      <w:r w:rsidRPr="00950351">
        <w:rPr>
          <w:sz w:val="24"/>
          <w:szCs w:val="24"/>
        </w:rPr>
        <w:br/>
        <w:t>Is lid van de Technische Commissie.</w:t>
      </w:r>
      <w:r w:rsidRPr="00950351">
        <w:rPr>
          <w:sz w:val="24"/>
          <w:szCs w:val="24"/>
        </w:rPr>
        <w:br/>
        <w:t>Contactpersoon voor VVW betreffende het Technisch Jeugdplan</w:t>
      </w:r>
      <w:r>
        <w:rPr>
          <w:sz w:val="24"/>
          <w:szCs w:val="24"/>
        </w:rPr>
        <w:t>.</w:t>
      </w:r>
      <w:r w:rsidRPr="00950351">
        <w:rPr>
          <w:sz w:val="24"/>
          <w:szCs w:val="24"/>
        </w:rPr>
        <w:br/>
        <w:t>Coördineert eventuele cursussen voor de trainers.</w:t>
      </w:r>
      <w:r>
        <w:rPr>
          <w:sz w:val="24"/>
          <w:szCs w:val="24"/>
        </w:rPr>
        <w:t xml:space="preserve"> Waarbij het uitgangspunt is het verder ontwikkelen van de trainers en/of begeleiders.</w:t>
      </w:r>
      <w:r w:rsidRPr="00950351">
        <w:rPr>
          <w:sz w:val="24"/>
          <w:szCs w:val="24"/>
        </w:rPr>
        <w:br/>
      </w:r>
      <w:r>
        <w:rPr>
          <w:sz w:val="24"/>
          <w:szCs w:val="24"/>
        </w:rPr>
        <w:t>Organiseert en coördineert</w:t>
      </w:r>
      <w:r w:rsidRPr="00950351">
        <w:rPr>
          <w:sz w:val="24"/>
          <w:szCs w:val="24"/>
        </w:rPr>
        <w:t xml:space="preserve"> voetbaldagen, introductiedagen of anderszins gerelateerde activiteiten met als doel VVW te promoten.</w:t>
      </w:r>
      <w:r w:rsidRPr="00950351">
        <w:rPr>
          <w:sz w:val="24"/>
          <w:szCs w:val="24"/>
        </w:rPr>
        <w:br/>
        <w:t xml:space="preserve">Bespreekt regelmatig de ontwikkeling van de spelertjes met de desbetreffende trainers/coaches en past </w:t>
      </w:r>
      <w:r>
        <w:rPr>
          <w:sz w:val="24"/>
          <w:szCs w:val="24"/>
        </w:rPr>
        <w:t>op basis van de bevindingen</w:t>
      </w:r>
      <w:r w:rsidRPr="00950351">
        <w:rPr>
          <w:sz w:val="24"/>
          <w:szCs w:val="24"/>
        </w:rPr>
        <w:t xml:space="preserve"> trainingen aan.</w:t>
      </w:r>
    </w:p>
    <w:p w14:paraId="5038E7B7" w14:textId="77777777" w:rsidR="0029370B" w:rsidRPr="00950351" w:rsidRDefault="0029370B" w:rsidP="0029370B">
      <w:pPr>
        <w:spacing w:after="0" w:line="240" w:lineRule="auto"/>
        <w:rPr>
          <w:sz w:val="24"/>
          <w:szCs w:val="24"/>
        </w:rPr>
      </w:pPr>
      <w:r w:rsidRPr="00950351">
        <w:rPr>
          <w:sz w:val="24"/>
          <w:szCs w:val="24"/>
        </w:rPr>
        <w:t>Bespreekt eenmaal per seizoenshelft (najaar/voorjaar) de voortgang en legt verantwoording af aan de technische commissie.</w:t>
      </w:r>
    </w:p>
    <w:p w14:paraId="321E325F" w14:textId="77777777" w:rsidR="0029370B" w:rsidRPr="00881D56" w:rsidRDefault="0029370B" w:rsidP="0029370B">
      <w:r w:rsidRPr="002516A9">
        <w:rPr>
          <w:sz w:val="24"/>
          <w:szCs w:val="24"/>
        </w:rPr>
        <w:t xml:space="preserve">Adviseert over de teamindeling voor het </w:t>
      </w:r>
      <w:r>
        <w:rPr>
          <w:sz w:val="24"/>
          <w:szCs w:val="24"/>
        </w:rPr>
        <w:t xml:space="preserve">lopende en </w:t>
      </w:r>
      <w:r w:rsidRPr="002516A9">
        <w:rPr>
          <w:sz w:val="24"/>
          <w:szCs w:val="24"/>
        </w:rPr>
        <w:t>volgende seizoen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t>Het indelen van teams voor het nieuwe seizoen in samenwerking met de technische commissie. Indien gebruikt, het zorgdragen voor de samenstelling van een spelers-volg-systeem.</w:t>
      </w:r>
      <w:r>
        <w:br/>
      </w:r>
      <w:r>
        <w:rPr>
          <w:sz w:val="24"/>
          <w:szCs w:val="24"/>
        </w:rPr>
        <w:t>Houd zich op de hoogte van alle ontwikkelingen op voetbal gebied en communiceert naar aan de betrokkene.</w:t>
      </w:r>
      <w:r>
        <w:rPr>
          <w:sz w:val="24"/>
          <w:szCs w:val="24"/>
        </w:rPr>
        <w:br/>
        <w:t>Zorgt voor het naleven van de normen en waarden van de vereniging bij de jeugd</w:t>
      </w:r>
    </w:p>
    <w:p w14:paraId="5EC4D42F" w14:textId="77777777" w:rsidR="005405BC" w:rsidRDefault="005405BC">
      <w:bookmarkStart w:id="1" w:name="_GoBack"/>
      <w:bookmarkEnd w:id="1"/>
    </w:p>
    <w:sectPr w:rsidR="0054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0B"/>
    <w:rsid w:val="0029370B"/>
    <w:rsid w:val="005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AA29"/>
  <w15:chartTrackingRefBased/>
  <w15:docId w15:val="{42BF5F82-E52B-4B76-83CD-4551CA6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70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Grent</dc:creator>
  <cp:keywords/>
  <dc:description/>
  <cp:lastModifiedBy>Kees Grent</cp:lastModifiedBy>
  <cp:revision>1</cp:revision>
  <dcterms:created xsi:type="dcterms:W3CDTF">2020-03-22T17:01:00Z</dcterms:created>
  <dcterms:modified xsi:type="dcterms:W3CDTF">2020-03-22T17:02:00Z</dcterms:modified>
</cp:coreProperties>
</file>